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B1" w:rsidRDefault="00C50AEC">
      <w:pPr>
        <w:pStyle w:val="50"/>
        <w:framePr w:w="10210" w:h="1766" w:hRule="exact" w:wrap="none" w:vAnchor="page" w:hAnchor="page" w:x="885" w:y="1170"/>
        <w:shd w:val="clear" w:color="auto" w:fill="auto"/>
        <w:spacing w:after="0" w:line="210" w:lineRule="exact"/>
        <w:ind w:left="160"/>
      </w:pPr>
      <w:r>
        <w:t>ФЕДЕРАЛЬНАЯ СЛУЖБА ПО НАДЗОРУ В СФЕРЕ ЗАЩИТЫ ПРАВ ПОТРЕБИТЕЛЕЙ И</w:t>
      </w:r>
    </w:p>
    <w:p w:rsidR="00BE501A" w:rsidRDefault="00C50AEC">
      <w:pPr>
        <w:pStyle w:val="50"/>
        <w:framePr w:w="10210" w:h="1766" w:hRule="exact" w:wrap="none" w:vAnchor="page" w:hAnchor="page" w:x="885" w:y="1170"/>
        <w:shd w:val="clear" w:color="auto" w:fill="auto"/>
        <w:spacing w:after="118" w:line="274" w:lineRule="exact"/>
        <w:ind w:left="160"/>
      </w:pPr>
      <w:r>
        <w:t xml:space="preserve">БЛАГОПОЛУЧИЯ ЧЕЛОВЕКА </w:t>
      </w:r>
    </w:p>
    <w:p w:rsidR="00A11AB1" w:rsidRDefault="00C50AEC">
      <w:pPr>
        <w:pStyle w:val="50"/>
        <w:framePr w:w="10210" w:h="1766" w:hRule="exact" w:wrap="none" w:vAnchor="page" w:hAnchor="page" w:x="885" w:y="1170"/>
        <w:shd w:val="clear" w:color="auto" w:fill="auto"/>
        <w:spacing w:after="118" w:line="274" w:lineRule="exact"/>
        <w:ind w:left="160"/>
      </w:pPr>
      <w:r>
        <w:t>Управление Федеральной службы по надзору в сфере защиты прав потребителей и благополучия человека по Томской области в Шегарском районе.</w:t>
      </w:r>
    </w:p>
    <w:p w:rsidR="00A11AB1" w:rsidRDefault="00C50AEC">
      <w:pPr>
        <w:pStyle w:val="30"/>
        <w:framePr w:w="10210" w:h="1766" w:hRule="exact" w:wrap="none" w:vAnchor="page" w:hAnchor="page" w:x="885" w:y="1170"/>
        <w:shd w:val="clear" w:color="auto" w:fill="auto"/>
        <w:spacing w:after="0" w:line="202" w:lineRule="exact"/>
        <w:ind w:left="160"/>
        <w:jc w:val="center"/>
      </w:pPr>
      <w:r>
        <w:rPr>
          <w:rStyle w:val="375pt0pt"/>
        </w:rPr>
        <w:t xml:space="preserve">(наименование органа </w:t>
      </w:r>
      <w:r>
        <w:rPr>
          <w:rStyle w:val="375pt0pt"/>
        </w:rPr>
        <w:t>государственного контроля (надзора) или органа муниципального контроля)</w:t>
      </w:r>
    </w:p>
    <w:p w:rsidR="00A11AB1" w:rsidRDefault="00C50AEC">
      <w:pPr>
        <w:pStyle w:val="60"/>
        <w:framePr w:w="10210" w:h="2900" w:hRule="exact" w:wrap="none" w:vAnchor="page" w:hAnchor="page" w:x="885" w:y="3447"/>
        <w:shd w:val="clear" w:color="auto" w:fill="auto"/>
        <w:spacing w:before="0"/>
        <w:ind w:left="40"/>
      </w:pPr>
      <w:r>
        <w:t>с.</w:t>
      </w:r>
      <w:r w:rsidR="00BE501A">
        <w:t xml:space="preserve"> </w:t>
      </w:r>
      <w:r>
        <w:t>Кожевниково,</w:t>
      </w:r>
    </w:p>
    <w:p w:rsidR="00A11AB1" w:rsidRDefault="00C50AEC">
      <w:pPr>
        <w:pStyle w:val="60"/>
        <w:framePr w:w="10210" w:h="2900" w:hRule="exact" w:wrap="none" w:vAnchor="page" w:hAnchor="page" w:x="885" w:y="3447"/>
        <w:shd w:val="clear" w:color="auto" w:fill="auto"/>
        <w:spacing w:before="0"/>
        <w:ind w:left="40"/>
      </w:pPr>
      <w:r>
        <w:t>ул. Титова, 13</w:t>
      </w:r>
    </w:p>
    <w:p w:rsidR="00A11AB1" w:rsidRDefault="00C50AEC">
      <w:pPr>
        <w:pStyle w:val="60"/>
        <w:framePr w:w="10210" w:h="2900" w:hRule="exact" w:wrap="none" w:vAnchor="page" w:hAnchor="page" w:x="885" w:y="3447"/>
        <w:shd w:val="clear" w:color="auto" w:fill="auto"/>
        <w:spacing w:before="0"/>
        <w:ind w:left="40"/>
      </w:pPr>
      <w:r>
        <w:t>ТО Роспотребнадзора в</w:t>
      </w:r>
    </w:p>
    <w:p w:rsidR="00A11AB1" w:rsidRDefault="00C50AEC">
      <w:pPr>
        <w:pStyle w:val="60"/>
        <w:framePr w:w="10210" w:h="2900" w:hRule="exact" w:wrap="none" w:vAnchor="page" w:hAnchor="page" w:x="885" w:y="3447"/>
        <w:shd w:val="clear" w:color="auto" w:fill="auto"/>
        <w:tabs>
          <w:tab w:val="left" w:leader="underscore" w:pos="2718"/>
          <w:tab w:val="left" w:pos="6717"/>
          <w:tab w:val="left" w:leader="underscore" w:pos="8046"/>
        </w:tabs>
        <w:spacing w:before="0" w:after="48" w:line="180" w:lineRule="exact"/>
        <w:ind w:left="40"/>
      </w:pPr>
      <w:r>
        <w:rPr>
          <w:rStyle w:val="61"/>
        </w:rPr>
        <w:t>Шегарском районе .</w:t>
      </w:r>
      <w:r>
        <w:tab/>
      </w:r>
      <w:r>
        <w:tab/>
      </w:r>
      <w:r w:rsidR="00BE501A">
        <w:t xml:space="preserve">            </w:t>
      </w:r>
      <w:r>
        <w:t xml:space="preserve">« </w:t>
      </w:r>
      <w:r>
        <w:rPr>
          <w:rStyle w:val="61"/>
        </w:rPr>
        <w:t>04</w:t>
      </w:r>
      <w:r>
        <w:t xml:space="preserve"> » </w:t>
      </w:r>
      <w:r>
        <w:rPr>
          <w:rStyle w:val="61"/>
        </w:rPr>
        <w:t>марта</w:t>
      </w:r>
      <w:r>
        <w:t xml:space="preserve"> 20 </w:t>
      </w:r>
      <w:r>
        <w:rPr>
          <w:rStyle w:val="61"/>
        </w:rPr>
        <w:t>20</w:t>
      </w:r>
      <w:r>
        <w:t xml:space="preserve"> г.</w:t>
      </w:r>
    </w:p>
    <w:p w:rsidR="00A11AB1" w:rsidRDefault="00C50AEC">
      <w:pPr>
        <w:pStyle w:val="30"/>
        <w:framePr w:w="10210" w:h="2900" w:hRule="exact" w:wrap="none" w:vAnchor="page" w:hAnchor="page" w:x="885" w:y="3447"/>
        <w:shd w:val="clear" w:color="auto" w:fill="auto"/>
        <w:tabs>
          <w:tab w:val="left" w:pos="7288"/>
        </w:tabs>
        <w:spacing w:after="36" w:line="150" w:lineRule="exact"/>
        <w:ind w:left="400"/>
        <w:jc w:val="left"/>
      </w:pPr>
      <w:r>
        <w:rPr>
          <w:rStyle w:val="375pt0pt"/>
        </w:rPr>
        <w:t>(место составления акта)</w:t>
      </w:r>
      <w:r>
        <w:rPr>
          <w:rStyle w:val="375pt0pt"/>
        </w:rPr>
        <w:tab/>
        <w:t>(дата составления акта)</w:t>
      </w:r>
    </w:p>
    <w:p w:rsidR="00A11AB1" w:rsidRDefault="00C50AEC">
      <w:pPr>
        <w:pStyle w:val="70"/>
        <w:framePr w:w="10210" w:h="2900" w:hRule="exact" w:wrap="none" w:vAnchor="page" w:hAnchor="page" w:x="885" w:y="3447"/>
        <w:shd w:val="clear" w:color="auto" w:fill="auto"/>
        <w:spacing w:before="0" w:after="17" w:line="190" w:lineRule="exact"/>
        <w:ind w:left="7740"/>
      </w:pPr>
      <w:r>
        <w:rPr>
          <w:rStyle w:val="71"/>
        </w:rPr>
        <w:t>10.00</w:t>
      </w:r>
    </w:p>
    <w:p w:rsidR="00A11AB1" w:rsidRDefault="00C50AEC">
      <w:pPr>
        <w:pStyle w:val="30"/>
        <w:framePr w:w="10210" w:h="2900" w:hRule="exact" w:wrap="none" w:vAnchor="page" w:hAnchor="page" w:x="885" w:y="3447"/>
        <w:shd w:val="clear" w:color="auto" w:fill="auto"/>
        <w:spacing w:after="164" w:line="150" w:lineRule="exact"/>
        <w:ind w:left="7360"/>
        <w:jc w:val="left"/>
      </w:pPr>
      <w:r>
        <w:rPr>
          <w:rStyle w:val="375pt0pt"/>
        </w:rPr>
        <w:t>(время составления акта)</w:t>
      </w:r>
    </w:p>
    <w:p w:rsidR="00A11AB1" w:rsidRDefault="00C50AEC">
      <w:pPr>
        <w:pStyle w:val="50"/>
        <w:framePr w:w="10210" w:h="2900" w:hRule="exact" w:wrap="none" w:vAnchor="page" w:hAnchor="page" w:x="885" w:y="3447"/>
        <w:shd w:val="clear" w:color="auto" w:fill="auto"/>
        <w:spacing w:after="0" w:line="250" w:lineRule="exact"/>
        <w:ind w:right="260"/>
      </w:pPr>
      <w:r>
        <w:t xml:space="preserve">АКТ </w:t>
      </w:r>
      <w:r>
        <w:t>ПРОВЕРКИ № 14</w:t>
      </w:r>
    </w:p>
    <w:p w:rsidR="00A11AB1" w:rsidRDefault="00C50AEC">
      <w:pPr>
        <w:pStyle w:val="80"/>
        <w:framePr w:w="10210" w:h="2900" w:hRule="exact" w:wrap="none" w:vAnchor="page" w:hAnchor="page" w:x="885" w:y="3447"/>
        <w:shd w:val="clear" w:color="auto" w:fill="auto"/>
        <w:ind w:left="160"/>
      </w:pPr>
      <w:r>
        <w:t>органом государственного контроля (надзора), органом муниципального контроля юридического</w:t>
      </w:r>
    </w:p>
    <w:p w:rsidR="00A11AB1" w:rsidRDefault="00C50AEC">
      <w:pPr>
        <w:pStyle w:val="80"/>
        <w:framePr w:w="10210" w:h="2900" w:hRule="exact" w:wrap="none" w:vAnchor="page" w:hAnchor="page" w:x="885" w:y="3447"/>
        <w:shd w:val="clear" w:color="auto" w:fill="auto"/>
        <w:ind w:left="160"/>
      </w:pPr>
      <w:r>
        <w:t>лица, индивидуального предпринимателя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/>
      </w:pPr>
      <w:r>
        <w:t>По адресу/адресам: 636160,Кожевниковский район,с.Кожевниково,пер.Совхозный ,2А.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300"/>
        <w:jc w:val="left"/>
      </w:pPr>
      <w:r>
        <w:t>(место проведения проверки)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 w:right="40"/>
      </w:pPr>
      <w:r>
        <w:t xml:space="preserve">На </w:t>
      </w:r>
      <w:r>
        <w:t>основании: Распоряжения о проведении плановой выездной проверки №108 от 31.01.2020г руководителя Роспотребнадзора по Томской области Ольги Леонидовны Пичугиной.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20" w:line="150" w:lineRule="exact"/>
        <w:ind w:left="400"/>
        <w:jc w:val="left"/>
      </w:pPr>
      <w:r>
        <w:rPr>
          <w:rStyle w:val="375pt0pt"/>
        </w:rPr>
        <w:t>вид документа с указанием реквизитов (номер, дата))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 w:after="61" w:line="210" w:lineRule="exact"/>
        <w:ind w:left="40"/>
      </w:pPr>
      <w:r>
        <w:t>была проведена плановая выездная проверка в</w:t>
      </w:r>
      <w:r>
        <w:t xml:space="preserve"> отношении: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0" w:line="150" w:lineRule="exact"/>
        <w:ind w:left="1320"/>
        <w:jc w:val="left"/>
      </w:pPr>
      <w:r>
        <w:rPr>
          <w:rStyle w:val="375pt0pt"/>
        </w:rPr>
        <w:t>(плановая/внеплановая, документарная/выездная)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 w:line="278" w:lineRule="exact"/>
        <w:ind w:left="40" w:right="40"/>
      </w:pPr>
      <w:r>
        <w:t>Муниципального казенного образовательного учреждения дополнительного образования «Кожевниковская районная детско-юношеская спортивная школа имени Николая Ивановича Вакурина». (МКОУ ДО «Кожевниковск</w:t>
      </w:r>
      <w:r>
        <w:t>ая районная ДЮСШ им.Н.И Вакурина)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0" w:line="150" w:lineRule="exact"/>
        <w:ind w:left="400"/>
        <w:jc w:val="left"/>
      </w:pPr>
      <w:r>
        <w:rPr>
          <w:rStyle w:val="375pt0pt"/>
        </w:rPr>
        <w:t>(наименование юридического лица, фамилия, имя, отчество (последнее - при наличии) индивидуального предпринимателя)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 w:line="254" w:lineRule="exact"/>
        <w:ind w:left="40"/>
      </w:pPr>
      <w:r>
        <w:t>Дата и время проведения проверки:</w:t>
      </w:r>
    </w:p>
    <w:p w:rsidR="00A11AB1" w:rsidRDefault="00C50AEC">
      <w:pPr>
        <w:pStyle w:val="60"/>
        <w:framePr w:w="10210" w:h="9296" w:hRule="exact" w:wrap="none" w:vAnchor="page" w:hAnchor="page" w:x="885" w:y="6788"/>
        <w:shd w:val="clear" w:color="auto" w:fill="auto"/>
        <w:tabs>
          <w:tab w:val="left" w:pos="2368"/>
        </w:tabs>
        <w:spacing w:before="0" w:line="254" w:lineRule="exact"/>
        <w:ind w:left="40"/>
      </w:pPr>
      <w:r>
        <w:t>"06 "февраля</w:t>
      </w:r>
      <w:r>
        <w:tab/>
        <w:t xml:space="preserve">2020 г. с 14 час. 00 мин. до 16 час. 00 мин. </w:t>
      </w:r>
      <w:r>
        <w:t>Продолжительность 2 часа 00</w:t>
      </w:r>
    </w:p>
    <w:p w:rsidR="00A11AB1" w:rsidRDefault="00C50AEC">
      <w:pPr>
        <w:pStyle w:val="60"/>
        <w:framePr w:w="10210" w:h="9296" w:hRule="exact" w:wrap="none" w:vAnchor="page" w:hAnchor="page" w:x="885" w:y="6788"/>
        <w:shd w:val="clear" w:color="auto" w:fill="auto"/>
        <w:spacing w:before="0" w:line="254" w:lineRule="exact"/>
        <w:ind w:left="40"/>
      </w:pPr>
      <w:r>
        <w:t>мин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0" w:line="187" w:lineRule="exact"/>
        <w:ind w:left="40" w:right="40"/>
        <w:jc w:val="both"/>
      </w:pPr>
      <w:r>
        <w:rPr>
          <w:rStyle w:val="375pt0pt"/>
        </w:rPr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/>
      </w:pPr>
      <w:r>
        <w:t xml:space="preserve">Дата и </w:t>
      </w:r>
      <w:r>
        <w:t>время проведения проверки: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/>
      </w:pPr>
      <w:r>
        <w:t>"06" февраля 2020г. с 11.00. до 14.00 - обследование корпуса (помещений,</w:t>
      </w:r>
      <w:r w:rsidR="00BE501A">
        <w:t xml:space="preserve"> </w:t>
      </w:r>
      <w:r>
        <w:t>территории)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/>
      </w:pPr>
      <w:r>
        <w:t>«07» февраля2020 г с 11.00-12.00 - проведение замеров физических факторов. .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 w:right="40"/>
      </w:pPr>
      <w:r>
        <w:t xml:space="preserve">С 07 февраля 2020г по 21 февраля 2020 г проведение экспертизы по </w:t>
      </w:r>
      <w:r>
        <w:t>результатам лабораторных исследований отобранных проб.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 w:right="700"/>
        <w:jc w:val="left"/>
      </w:pPr>
      <w:r>
        <w:t>С 06 февраия 2020г по 04 марта 2020 г рассмотрение документов в ТО Роспотребнадзора в Шегарском районе ,в с. Кожевниково.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/>
        <w:ind w:left="40"/>
      </w:pPr>
      <w:r>
        <w:t xml:space="preserve">Общая продолжительность проверки: </w:t>
      </w:r>
      <w:r>
        <w:rPr>
          <w:rStyle w:val="1"/>
        </w:rPr>
        <w:t>3 часа 00 минут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0" w:line="150" w:lineRule="exact"/>
        <w:ind w:left="4300"/>
        <w:jc w:val="left"/>
      </w:pPr>
      <w:r>
        <w:rPr>
          <w:rStyle w:val="375pt0pt"/>
        </w:rPr>
        <w:t>(рабочих дней/часов)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 w:line="278" w:lineRule="exact"/>
        <w:ind w:left="40" w:right="40"/>
      </w:pPr>
      <w:r>
        <w:t>Акт сост</w:t>
      </w:r>
      <w:r>
        <w:t>авлен: специалистом-экспертом Территориального отдела Управления Роспотребнадзора в Шегарском районе Ириной Владимировной Юрковой.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30" w:line="150" w:lineRule="exact"/>
        <w:ind w:left="40"/>
        <w:jc w:val="both"/>
      </w:pPr>
      <w:r>
        <w:rPr>
          <w:rStyle w:val="375pt0pt"/>
        </w:rPr>
        <w:t>(наименование органа государственного контроля (надзора) или органа муниципального контроля)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 w:after="8" w:line="210" w:lineRule="exact"/>
        <w:ind w:left="40"/>
      </w:pPr>
      <w:r>
        <w:t xml:space="preserve">С копией распоряжения/приказа о </w:t>
      </w:r>
      <w:r>
        <w:t>проведении проверки ознакомлен (ы):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0" w:line="150" w:lineRule="exact"/>
        <w:ind w:left="160"/>
        <w:jc w:val="center"/>
      </w:pPr>
      <w:r>
        <w:rPr>
          <w:rStyle w:val="375pt0pt"/>
        </w:rPr>
        <w:t>(заполняется при проведении выездной проверки)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tabs>
          <w:tab w:val="left" w:pos="5757"/>
        </w:tabs>
        <w:spacing w:before="0" w:line="278" w:lineRule="exact"/>
        <w:ind w:left="40" w:right="40"/>
      </w:pPr>
      <w:r>
        <w:t>И.о директора МКОУ ДО «Кожевниковская районная ДЮСШ им.Н.И Вакурина» 31.01.2020 в 11ч00мин Кузнецова Ольга Анатольевна.</w:t>
      </w:r>
      <w:r>
        <w:tab/>
      </w:r>
      <w:r>
        <w:rPr>
          <w:rStyle w:val="125pt0pt"/>
        </w:rPr>
        <w:t>У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tabs>
          <w:tab w:val="left" w:pos="5008"/>
        </w:tabs>
        <w:spacing w:after="0" w:line="150" w:lineRule="exact"/>
        <w:ind w:left="40"/>
        <w:jc w:val="both"/>
      </w:pPr>
      <w:r>
        <w:rPr>
          <w:rStyle w:val="375pt0pt"/>
        </w:rPr>
        <w:t>(фамилии, инициалы, подпись, дата, время)</w:t>
      </w:r>
      <w:r>
        <w:rPr>
          <w:rStyle w:val="375pt0pt"/>
        </w:rPr>
        <w:tab/>
        <w:t>^</w:t>
      </w:r>
    </w:p>
    <w:p w:rsidR="00A11AB1" w:rsidRDefault="00C50AEC">
      <w:pPr>
        <w:pStyle w:val="2"/>
        <w:framePr w:w="10210" w:h="9296" w:hRule="exact" w:wrap="none" w:vAnchor="page" w:hAnchor="page" w:x="885" w:y="6788"/>
        <w:shd w:val="clear" w:color="auto" w:fill="auto"/>
        <w:spacing w:before="0" w:line="278" w:lineRule="exact"/>
        <w:ind w:left="40" w:right="40"/>
      </w:pPr>
      <w:r>
        <w:t xml:space="preserve">Дата и </w:t>
      </w:r>
      <w:r>
        <w:t>номер решения прокурора (его заместителя) о согласовании проведения проверки: не требуется</w:t>
      </w:r>
    </w:p>
    <w:p w:rsidR="00A11AB1" w:rsidRDefault="00C50AEC">
      <w:pPr>
        <w:pStyle w:val="30"/>
        <w:framePr w:w="10210" w:h="9296" w:hRule="exact" w:wrap="none" w:vAnchor="page" w:hAnchor="page" w:x="885" w:y="6788"/>
        <w:shd w:val="clear" w:color="auto" w:fill="auto"/>
        <w:spacing w:after="0" w:line="150" w:lineRule="exact"/>
        <w:ind w:left="40"/>
        <w:jc w:val="both"/>
      </w:pPr>
      <w:r>
        <w:rPr>
          <w:rStyle w:val="375pt0pt"/>
        </w:rPr>
        <w:t>(заполняется в случае необходимости согласования проверки с органами прокуратуры)</w:t>
      </w:r>
    </w:p>
    <w:p w:rsidR="00A11AB1" w:rsidRDefault="00A11AB1">
      <w:pPr>
        <w:rPr>
          <w:sz w:val="2"/>
          <w:szCs w:val="2"/>
        </w:rPr>
        <w:sectPr w:rsidR="00A11AB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 w:line="278" w:lineRule="exact"/>
        <w:ind w:left="20" w:right="40"/>
      </w:pPr>
      <w:r>
        <w:lastRenderedPageBreak/>
        <w:t xml:space="preserve">Лицо (а), проводившие проверку: специалист-эксперт </w:t>
      </w:r>
      <w:r>
        <w:t>Территориального отдела Управления Роспотребнадзора в Шегарском районе Юркова Ирина Владимировна.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 w:line="278" w:lineRule="exact"/>
        <w:ind w:left="20" w:right="40"/>
      </w:pPr>
      <w:r>
        <w:t xml:space="preserve">Привлечены к проведению проверки в качестве экспертов, представители экспертной организации: заведующий санитарно-гигиеническим отделом ФБУЗ «Центр гигиены и </w:t>
      </w:r>
      <w:r>
        <w:t>эпидемиологии в Томской области» Соболев Андрей Юрьевич, помощник врача по общей гигиене филиала ФБУЗ «Центр гигиены и эпидемиологии в Томской области»в Шегарском районе Николаева Валентина Николаевна.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 w:line="278" w:lineRule="exact"/>
        <w:ind w:left="20"/>
      </w:pPr>
      <w:r>
        <w:t xml:space="preserve">Аттестат аккредитации </w:t>
      </w:r>
      <w:r w:rsidRPr="00BE501A">
        <w:t>№</w:t>
      </w:r>
      <w:r>
        <w:rPr>
          <w:lang w:val="en-US"/>
        </w:rPr>
        <w:t>RA</w:t>
      </w:r>
      <w:r w:rsidRPr="00BE501A">
        <w:t>.</w:t>
      </w:r>
      <w:r>
        <w:rPr>
          <w:lang w:val="en-US"/>
        </w:rPr>
        <w:t>RU</w:t>
      </w:r>
      <w:r w:rsidRPr="00BE501A">
        <w:t>.</w:t>
      </w:r>
      <w:r>
        <w:t>510118 от 24.06.2015</w:t>
      </w:r>
    </w:p>
    <w:p w:rsidR="00A11AB1" w:rsidRDefault="00C50AEC">
      <w:pPr>
        <w:pStyle w:val="30"/>
        <w:framePr w:w="10210" w:h="14697" w:hRule="exact" w:wrap="none" w:vAnchor="page" w:hAnchor="page" w:x="885" w:y="1050"/>
        <w:shd w:val="clear" w:color="auto" w:fill="auto"/>
        <w:spacing w:after="0" w:line="206" w:lineRule="exact"/>
        <w:ind w:left="20" w:right="40"/>
        <w:jc w:val="both"/>
      </w:pPr>
      <w:r>
        <w:rPr>
          <w:rStyle w:val="375pt0pt"/>
        </w:rPr>
        <w:t>(фам</w:t>
      </w:r>
      <w:r>
        <w:rPr>
          <w:rStyle w:val="375pt0pt"/>
        </w:rPr>
        <w:t>илия, имя, отчество (последнее -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- при налич</w:t>
      </w:r>
      <w:r>
        <w:rPr>
          <w:rStyle w:val="375pt0pt"/>
        </w:rPr>
        <w:t>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 w:line="278" w:lineRule="exact"/>
        <w:ind w:left="20" w:right="40"/>
      </w:pPr>
      <w:r>
        <w:t>При проведении проверки присутствовали: И.о директора МКОУ ДО «Кожевнико</w:t>
      </w:r>
      <w:r>
        <w:t>вская районная ДЮСШ им.Н.И Вакурина» Кузнецова Ольга Анатольевна.</w:t>
      </w:r>
    </w:p>
    <w:p w:rsidR="00A11AB1" w:rsidRDefault="00C50AEC">
      <w:pPr>
        <w:pStyle w:val="30"/>
        <w:framePr w:w="10210" w:h="14697" w:hRule="exact" w:wrap="none" w:vAnchor="page" w:hAnchor="page" w:x="885" w:y="1050"/>
        <w:shd w:val="clear" w:color="auto" w:fill="auto"/>
        <w:spacing w:after="0" w:line="206" w:lineRule="exact"/>
        <w:ind w:left="20" w:right="40"/>
        <w:jc w:val="left"/>
      </w:pPr>
      <w:r>
        <w:rPr>
          <w:rStyle w:val="375pt0pt"/>
        </w:rPr>
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</w:t>
      </w:r>
      <w:r>
        <w:rPr>
          <w:rStyle w:val="375pt0pt"/>
        </w:rPr>
        <w:t>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присутствовавших при проведении мероприятий по проверке)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/>
      </w:pPr>
      <w:r>
        <w:t xml:space="preserve">В ходе проведения проверки </w:t>
      </w:r>
      <w:r>
        <w:t>установлено: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  <w:jc w:val="left"/>
      </w:pPr>
      <w:r>
        <w:t>Плановая выездная проверка Муниципального казенного образовательного учреждения дополнительного образования «Кожевниковская районная детско-юношеская спортивная школа имени Николая Ивановича Вакурина»., расположенного по адресу: 636160,с.Кожев</w:t>
      </w:r>
      <w:r>
        <w:t xml:space="preserve">никове, пер.Совхозный ,2А проведена на основании выполнения утвержденного ежегодного плана проверок Управления Роспотребнадзора по Томской области на 2020 год </w:t>
      </w:r>
      <w:r w:rsidRPr="00BE501A">
        <w:t>(</w:t>
      </w:r>
      <w:r>
        <w:rPr>
          <w:lang w:val="en-US"/>
        </w:rPr>
        <w:t>per</w:t>
      </w:r>
      <w:r w:rsidRPr="00BE501A">
        <w:t xml:space="preserve">. </w:t>
      </w:r>
      <w:r>
        <w:t>№ 702003329662 плана);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</w:pPr>
      <w:r>
        <w:t xml:space="preserve">МКОУ ДО «Кожевниковская районная ДЮСШ им.Н.И Вакурина» осуществляет </w:t>
      </w:r>
      <w:r>
        <w:t>деятельность на основании Устава, утвержденного Постановлением Администрации Кожевниковского района от 09.01.2020г №2. Обучается 246 детей.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/>
      </w:pPr>
      <w:r>
        <w:t>Представлены следующие документы: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  <w:jc w:val="left"/>
      </w:pPr>
      <w:r>
        <w:t xml:space="preserve">-Устав МКОУ ДО «Кожевниковская районная ДЮСШ им.Н.И Вакурина » от 09.01.2020г №2; </w:t>
      </w:r>
      <w:r>
        <w:t>-Свидетельство о постановке на учет в налоговый орган.;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/>
      </w:pPr>
      <w:r>
        <w:t>-Выписка из приказа о назначении и.о директора №162-К от 14.05.2019г.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/>
      </w:pPr>
      <w:r>
        <w:t>-Договоры на дератизацию территории.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/>
      </w:pPr>
      <w:r>
        <w:t>-Договор о проведении акарицидной обработки территории.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</w:pPr>
      <w:r>
        <w:rPr>
          <w:rStyle w:val="a5"/>
        </w:rPr>
        <w:t xml:space="preserve">Территория </w:t>
      </w:r>
      <w:r>
        <w:t>огорожена металлическим за</w:t>
      </w:r>
      <w:r>
        <w:t>бором и полосой зеленых насаждений, озеленена, имеет наружное освещение. Общая площадь территории 607,8кв.м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</w:pPr>
      <w:r>
        <w:t>Выезд и вход на территорию покрыты твердым покрытием. Уборка проводится ежедневно, утром до прихода детей.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</w:pPr>
      <w:r>
        <w:t>Контейнеры для сбора твердых бытовых отхо</w:t>
      </w:r>
      <w:r>
        <w:t xml:space="preserve">дов расположены на территории. Вывоз мусора проводится по договору от 25.01.2020года с ООО «САТП №1412» (по мере заполнения), контейнерная площадка покрыта твердым покрытием,контейнеры оборудованы крышками. Контейнерная площадка покрыта твердым покрытием, </w:t>
      </w:r>
      <w:r>
        <w:t xml:space="preserve">контейнеры оборудованы решетками. </w:t>
      </w:r>
      <w:r>
        <w:rPr>
          <w:rStyle w:val="a5"/>
        </w:rPr>
        <w:t xml:space="preserve">Требования к зданию: </w:t>
      </w:r>
      <w:r>
        <w:t>МКОУ ДО «Кожевниковская районная ДЮСШ им.Н.И Вакурина» расположен в двух отдельно стоящих одноэтажных кирпичных зданиях, ,здания приспособленные.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</w:pPr>
      <w:r>
        <w:t>В одном корпусе допобразования следующий набор помещени</w:t>
      </w:r>
      <w:r>
        <w:t>й: вестибюль площадь-43,5 кв.м; комната отдыха для детей площадь-23 кв.м (раздевалка); комната отдыха для детей площадь-14,5 кв.м (раздевалка); помещение для хранения спортивного инвентаря, административные помещения. Здание предназначено для проведений за</w:t>
      </w:r>
      <w:r>
        <w:t xml:space="preserve">нятий по программе лыжные гонки. .В этом корпусе </w:t>
      </w:r>
      <w:r>
        <w:rPr>
          <w:rStyle w:val="a5"/>
        </w:rPr>
        <w:t>отсутствует помещение для хранения и обработки уборочного инвентаря, туалет, обеспеченный раковиной с подводкой горячей и холодной воды со смесителями.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/>
      </w:pPr>
      <w:r>
        <w:t>В другом корпусе расположено 6 жилых комнат площадью -п</w:t>
      </w:r>
      <w:r>
        <w:t>о 16,3 кв.м.</w:t>
      </w:r>
    </w:p>
    <w:p w:rsidR="00A11AB1" w:rsidRDefault="00C50AEC">
      <w:pPr>
        <w:pStyle w:val="2"/>
        <w:framePr w:w="10210" w:h="14697" w:hRule="exact" w:wrap="none" w:vAnchor="page" w:hAnchor="page" w:x="885" w:y="1050"/>
        <w:shd w:val="clear" w:color="auto" w:fill="auto"/>
        <w:spacing w:before="0"/>
        <w:ind w:left="20" w:right="40"/>
        <w:jc w:val="left"/>
      </w:pPr>
      <w:r>
        <w:t>Умывальная комната для мальчиков и девочек раздельные, где установлены по 2 раковины и 1 унитазу, пищеблок со столовой (не функционирует).душевая комната с раздевалкой, прачечная . Образовательный процесс организован по адресам:</w:t>
      </w:r>
    </w:p>
    <w:p w:rsidR="00A11AB1" w:rsidRDefault="00A11AB1">
      <w:pPr>
        <w:rPr>
          <w:sz w:val="2"/>
          <w:szCs w:val="2"/>
        </w:rPr>
        <w:sectPr w:rsidR="00A11AB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/>
      </w:pPr>
      <w:r>
        <w:lastRenderedPageBreak/>
        <w:t xml:space="preserve">Физкультурно-спортивные занятия по легкой атлетике , баскетболу, волейбол, футбол, хоккей, городошный спорт проводятся по договорам безвозмездной аренды от 12.01.2016г с МКОУ «Уртамская СОШ»,МАОУ «Кожевниковская СОШ №1», МАОУ «Кожевниковская СОШ №2». </w:t>
      </w:r>
      <w:r>
        <w:rPr>
          <w:rStyle w:val="a5"/>
        </w:rPr>
        <w:t>Внутр</w:t>
      </w:r>
      <w:r>
        <w:rPr>
          <w:rStyle w:val="a5"/>
        </w:rPr>
        <w:t xml:space="preserve">енняя отделка помещений: </w:t>
      </w:r>
      <w:r>
        <w:t xml:space="preserve">Стены и потолки в служебных помещениях с обычным режимом, имеют ровную отделку, окрашены водоэмульсией с добавлением колера светлых тонов, покрытие полов дощатое поверх настил линолеума. На день проверки </w:t>
      </w:r>
      <w:r>
        <w:rPr>
          <w:rStyle w:val="a5"/>
        </w:rPr>
        <w:t xml:space="preserve">в помещениях: тренажерной, </w:t>
      </w:r>
      <w:r>
        <w:rPr>
          <w:rStyle w:val="a5"/>
        </w:rPr>
        <w:t>раздевалке -полы с нарушениями целостности (линолеум порван).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/>
      </w:pPr>
      <w:r>
        <w:t>В туалетной комнате стены облицованы глазурованной плиткой. Полы покрыты материалом допускающим влажную уборку с использованием моющих и дезсредств. Для проведения генеральной уборки помещений и</w:t>
      </w:r>
      <w:r>
        <w:t xml:space="preserve"> в санитарных узлах </w:t>
      </w:r>
      <w:r>
        <w:rPr>
          <w:rStyle w:val="a5"/>
        </w:rPr>
        <w:t xml:space="preserve">дезинфицирующие средства отсутствуют. Освещение в здании </w:t>
      </w:r>
      <w:r>
        <w:t>в основном совмещенное: все помещения имеют естественное и общее искусственное. Окна содержатся в чистоте. Чистка окон проводится по мере загрязнения. Ориентация окон в правосторо</w:t>
      </w:r>
      <w:r>
        <w:t>ннее. Источники искусственного освещения имеют защитную арматуру, обеспечивают равномерное освещение помещений. Все источники в исправном состоянии 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/>
      </w:pPr>
      <w:r>
        <w:rPr>
          <w:rStyle w:val="a5"/>
        </w:rPr>
        <w:t xml:space="preserve">Отопление и вентиляция: </w:t>
      </w:r>
      <w:r>
        <w:t>Здание оборудовано централизованной системой отопления. Переносные обогревательные</w:t>
      </w:r>
      <w:r>
        <w:t xml:space="preserve"> приборы отсутствуют. Проветривание помещений осуществляется своевременно при отсутствии детей 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/>
      </w:pPr>
      <w:r>
        <w:rPr>
          <w:rStyle w:val="a5"/>
        </w:rPr>
        <w:t xml:space="preserve">Водоснабжение и канализация: </w:t>
      </w:r>
      <w:r>
        <w:t>Здание оборудовано централизованной системой водоснабжения и внутренней канализацией (выгребная яма).Вывоз производиться по мере з</w:t>
      </w:r>
      <w:r>
        <w:t xml:space="preserve">аполнения силами ООО «Кожевниковский Комхоз». Для технологических и хозяйственных целей используют водопроводную воду. </w:t>
      </w:r>
      <w:r>
        <w:rPr>
          <w:rStyle w:val="a5"/>
        </w:rPr>
        <w:t>Питьевой режим не организован.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/>
      </w:pPr>
      <w:r>
        <w:rPr>
          <w:rStyle w:val="a5"/>
        </w:rPr>
        <w:t xml:space="preserve">Условия труда персонала: В </w:t>
      </w:r>
      <w:r>
        <w:t xml:space="preserve">соответствии штатного расписания работает </w:t>
      </w:r>
      <w:r>
        <w:rPr>
          <w:rStyle w:val="a5"/>
        </w:rPr>
        <w:t xml:space="preserve">17 </w:t>
      </w:r>
      <w:r>
        <w:t>человек. На всех работников предст</w:t>
      </w:r>
      <w:r>
        <w:t xml:space="preserve">авлены личные медицинские книжки, предварительные и периодические медицинские осмотры и профессионально-гигиеническая аттестация проводится в соответствии требований, </w:t>
      </w:r>
      <w:r>
        <w:rPr>
          <w:rStyle w:val="a5"/>
        </w:rPr>
        <w:t>отсутствуют данные о профилактических прививках в соответствии с национальным календарем.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/>
      </w:pPr>
      <w:r>
        <w:t>Медицинская аптечка для оказания первой медицинской помощи в учреждении имеется, хранится в кабинете педагогов.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 w:firstLine="700"/>
      </w:pPr>
      <w:r>
        <w:t>При проведении выездной проверки 07.02.2020 с 11.00 ч до 12.00 час., специалистами филиала ФБУЗ «Центр гигиены и эпидемиологии в Томской област</w:t>
      </w:r>
      <w:r>
        <w:t>и» в Шегарском районе был проведен отбор образцов воды, замеры физических факторов (микроклимата, освещенности), радиационно - гигиенические замеры.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 w:firstLine="700"/>
      </w:pPr>
      <w:r>
        <w:t xml:space="preserve">Согласно экспертному заключению №(000000358 от 20 февраля 2020г.зарегистрировано в ТО УФС Роспотребнадзора </w:t>
      </w:r>
      <w:r>
        <w:t>по Томской области в Шегарском районе № 14/04 от 21.02.2020г):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 w:after="180"/>
        <w:ind w:left="140" w:right="20"/>
      </w:pPr>
      <w:r>
        <w:t>В соответствии с протоколом лабораторных исследований № Ш00000181 от 17.02.2020 вода питьевая отобранная 07.02.2020 в 11.00 из распределительной сети МКУДО «Кожевниковская районная ДЮСШ», иссле</w:t>
      </w:r>
      <w:r>
        <w:t>дованная по микробиологическим показателям (общее микробное число, общие и термотолерантные колиформные бактерии), соответствует требованиям п.3.3 СанПиН 2.1.4.1074-01 «Питьевая вода. Гигиенические требования к качеству воды централизованных систем питьево</w:t>
      </w:r>
      <w:r>
        <w:t>го водоснабжения. Контроль качества. Гигиенические требования к обеспечению безопасности систем горячего водоснабжения».</w:t>
      </w:r>
    </w:p>
    <w:p w:rsidR="00A11AB1" w:rsidRDefault="00C50AEC">
      <w:pPr>
        <w:pStyle w:val="2"/>
        <w:framePr w:w="10320" w:h="14070" w:hRule="exact" w:wrap="none" w:vAnchor="page" w:hAnchor="page" w:x="830" w:y="757"/>
        <w:shd w:val="clear" w:color="auto" w:fill="auto"/>
        <w:spacing w:before="0"/>
        <w:ind w:left="140" w:right="20" w:firstLine="700"/>
      </w:pPr>
      <w:r>
        <w:t>В соответствии с протоколом № Ш-ф000024 от 20.02.2020 искусственная освещенность в тренажерной, раздевалке для мальчиков, тренерской пр</w:t>
      </w:r>
      <w:r>
        <w:t xml:space="preserve">оведены замеры 07.02.2020 в 11.00 </w:t>
      </w:r>
      <w:r>
        <w:rPr>
          <w:rStyle w:val="a5"/>
        </w:rPr>
        <w:t xml:space="preserve">не соответствует </w:t>
      </w:r>
      <w: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(п.5.1, п.5.6), СанПиН 2.2.</w:t>
      </w:r>
      <w:r>
        <w:t>1/2.1.1.1278-03 «Гигиенические требования к естественному, искусственному и совмещенному освещению жилых и общественных зданий» (п.3.3.1, таблица № 2). Результаты измерений представлены с учетом расширенной неопределенности, р=0,95 (уровень доверия).</w:t>
      </w:r>
    </w:p>
    <w:p w:rsidR="00A11AB1" w:rsidRDefault="00C50AEC">
      <w:pPr>
        <w:pStyle w:val="a7"/>
        <w:framePr w:wrap="none" w:vAnchor="page" w:hAnchor="page" w:x="1660" w:y="14826"/>
        <w:shd w:val="clear" w:color="auto" w:fill="auto"/>
        <w:spacing w:line="210" w:lineRule="exact"/>
      </w:pPr>
      <w:r>
        <w:t>Результаты измерений (в люксах):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92"/>
        <w:gridCol w:w="1853"/>
        <w:gridCol w:w="2261"/>
      </w:tblGrid>
      <w:tr w:rsidR="00A11AB1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0" w:line="235" w:lineRule="exact"/>
              <w:jc w:val="center"/>
            </w:pPr>
            <w:r>
              <w:rPr>
                <w:rStyle w:val="9pt0pt"/>
              </w:rPr>
              <w:t>Место проведения измерений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Результат</w:t>
            </w:r>
          </w:p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измерений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Норматив</w:t>
            </w:r>
          </w:p>
        </w:tc>
      </w:tr>
      <w:tr w:rsidR="00A11AB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0pt"/>
              </w:rPr>
              <w:t>Тренажерная комната. Рабочее место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 ±3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06" w:h="960" w:wrap="none" w:vAnchor="page" w:hAnchor="page" w:x="835" w:y="15080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200</w:t>
            </w:r>
          </w:p>
        </w:tc>
      </w:tr>
    </w:tbl>
    <w:p w:rsidR="00A11AB1" w:rsidRDefault="00A11AB1">
      <w:pPr>
        <w:rPr>
          <w:sz w:val="2"/>
          <w:szCs w:val="2"/>
        </w:rPr>
        <w:sectPr w:rsidR="00A11AB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92"/>
        <w:gridCol w:w="1853"/>
        <w:gridCol w:w="2266"/>
      </w:tblGrid>
      <w:tr w:rsidR="00A11AB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ind w:left="120"/>
              <w:jc w:val="left"/>
            </w:pPr>
            <w:r>
              <w:rPr>
                <w:rStyle w:val="8pt"/>
              </w:rPr>
              <w:lastRenderedPageBreak/>
              <w:t>Раздевалка/мальчики.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27 ±3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75</w:t>
            </w:r>
          </w:p>
        </w:tc>
      </w:tr>
      <w:tr w:rsidR="00A11AB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ind w:left="120"/>
              <w:jc w:val="left"/>
            </w:pPr>
            <w:r>
              <w:rPr>
                <w:rStyle w:val="8pt"/>
              </w:rPr>
              <w:t>Раздевалка/девочки.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109 ± 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75</w:t>
            </w:r>
          </w:p>
        </w:tc>
      </w:tr>
      <w:tr w:rsidR="00A11AB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ind w:left="120"/>
              <w:jc w:val="left"/>
            </w:pPr>
            <w:r>
              <w:rPr>
                <w:rStyle w:val="8pt"/>
              </w:rPr>
              <w:t>Кабинет директора. Рабочее</w:t>
            </w:r>
            <w:r>
              <w:rPr>
                <w:rStyle w:val="8pt"/>
              </w:rPr>
              <w:t xml:space="preserve"> место директора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 xml:space="preserve">275 </w:t>
            </w:r>
            <w:r>
              <w:rPr>
                <w:rStyle w:val="8pt0"/>
              </w:rPr>
              <w:t xml:space="preserve">± </w:t>
            </w:r>
            <w:r>
              <w:rPr>
                <w:rStyle w:val="8pt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300</w:t>
            </w:r>
          </w:p>
        </w:tc>
      </w:tr>
      <w:tr w:rsidR="00A11AB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ind w:left="120"/>
              <w:jc w:val="left"/>
            </w:pPr>
            <w:r>
              <w:rPr>
                <w:rStyle w:val="8pt"/>
              </w:rPr>
              <w:t>Тренерская. Рабочее место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83 ±8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AB1" w:rsidRDefault="00C50AEC">
            <w:pPr>
              <w:pStyle w:val="2"/>
              <w:framePr w:w="10310" w:h="994" w:wrap="none" w:vAnchor="page" w:hAnchor="page" w:x="813" w:y="771"/>
              <w:shd w:val="clear" w:color="auto" w:fill="auto"/>
              <w:spacing w:before="0" w:line="160" w:lineRule="exact"/>
              <w:jc w:val="center"/>
            </w:pPr>
            <w:r>
              <w:rPr>
                <w:rStyle w:val="8pt"/>
              </w:rPr>
              <w:t>300</w:t>
            </w:r>
          </w:p>
        </w:tc>
      </w:tr>
    </w:tbl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/>
        <w:ind w:left="120" w:right="40" w:firstLine="720"/>
      </w:pPr>
      <w:r>
        <w:t xml:space="preserve">В соответствии с протоколом измерений № Ш-ф000024 от 20.02.2020 измерения параметров микроклимата проводились замеры 07.02.2020 в 11.00 по показателям температура, относительная </w:t>
      </w:r>
      <w:r>
        <w:t>влажность и скорость движения воздуха. Результаты измерений представлены с учетом расширенной неопределенности, р=0,95 (уровень доверия).</w:t>
      </w:r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/>
        <w:ind w:left="120" w:right="40" w:firstLine="720"/>
      </w:pPr>
      <w:r>
        <w:t>Результаты измерений параметров микроклимата на рабочих местах в кабинете директора и в тренерской соответствуют СанПи</w:t>
      </w:r>
      <w:r>
        <w:t xml:space="preserve">Н 2.2.4.548-96 «Гигиенические требования к микроклимату производственных помещений» (п.6.3, таблица 2), СанПиН 2.2.4.3359-16 «Санитарно- эпидемиологические требования к физическим факторам на рабочих местах» (пункт 2.2.6, таблица </w:t>
      </w:r>
      <w:r>
        <w:rPr>
          <w:rStyle w:val="10pt0pt"/>
        </w:rPr>
        <w:t>2</w:t>
      </w:r>
      <w:r>
        <w:rPr>
          <w:rStyle w:val="85pt0pt"/>
        </w:rPr>
        <w:t>.</w:t>
      </w:r>
      <w:r>
        <w:rPr>
          <w:rStyle w:val="10pt0pt"/>
        </w:rPr>
        <w:t>2</w:t>
      </w:r>
      <w:r>
        <w:rPr>
          <w:rStyle w:val="85pt0pt"/>
        </w:rPr>
        <w:t>).</w:t>
      </w:r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 w:after="308"/>
        <w:ind w:left="120" w:right="40" w:firstLine="720"/>
      </w:pPr>
      <w:r>
        <w:t>Результаты измерений</w:t>
      </w:r>
      <w:r>
        <w:t xml:space="preserve"> параметров микроклимата в тренажерной комнате, раздевалке для мальчиков, раздевалке для девочек по показателям температура и скорость движения воздуха соответствуют СанПиН 2.4.4.3172-14 «Санитарно-эпидемиологические требования к устройству, содержанию и о</w:t>
      </w:r>
      <w:r>
        <w:t>рганизации режима работы образовательных организаций дополнительного образования детей» (п.п.6.2, 6.3).</w:t>
      </w:r>
    </w:p>
    <w:p w:rsidR="00A11AB1" w:rsidRDefault="00C50AEC">
      <w:pPr>
        <w:pStyle w:val="21"/>
        <w:framePr w:w="10320" w:h="13947" w:hRule="exact" w:wrap="none" w:vAnchor="page" w:hAnchor="page" w:x="809" w:y="2122"/>
        <w:shd w:val="clear" w:color="auto" w:fill="auto"/>
        <w:spacing w:before="0"/>
        <w:ind w:left="120" w:right="40"/>
      </w:pPr>
      <w:bookmarkStart w:id="0" w:name="bookmark0"/>
      <w:r>
        <w:t>Выявлены нарушения обязательных требований санитарно-эпидемиологического законодательства Российской Федерации:</w:t>
      </w:r>
      <w:bookmarkEnd w:id="0"/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/>
        <w:ind w:left="120" w:right="40"/>
      </w:pPr>
      <w:r>
        <w:t xml:space="preserve">ст. ст. 11,24,28,29,35 Федерального </w:t>
      </w:r>
      <w:r>
        <w:t>закона от 30 марта 1999 г. № 52-ФЗ «О санитарно- эпидемиологическом благополучии населения», санитарных нормативов и правил, СанПиН 2.4.4.3172-14 «Санитарно-эпидемиологические требования к устройству, содержанию и организации работы образовательных организ</w:t>
      </w:r>
      <w:r>
        <w:t>аций дополнительного образования детей», СанПиН 2.2.1/2.1.1.1278-03 «Гигиенические требования к естественному, искусственному и совмещенному освещению жилых и общественных зданий», »; приказ Минздравсоцразвития РФ №125н от</w:t>
      </w:r>
    </w:p>
    <w:p w:rsidR="00A11AB1" w:rsidRDefault="00C50AEC">
      <w:pPr>
        <w:pStyle w:val="2"/>
        <w:framePr w:w="10320" w:h="13947" w:hRule="exact" w:wrap="none" w:vAnchor="page" w:hAnchor="page" w:x="809" w:y="2122"/>
        <w:numPr>
          <w:ilvl w:val="0"/>
          <w:numId w:val="1"/>
        </w:numPr>
        <w:shd w:val="clear" w:color="auto" w:fill="auto"/>
        <w:tabs>
          <w:tab w:val="left" w:pos="1536"/>
        </w:tabs>
        <w:spacing w:before="0"/>
        <w:ind w:left="120" w:right="40"/>
      </w:pPr>
      <w:r>
        <w:t>«Национальный календарь профилакт</w:t>
      </w:r>
      <w:r>
        <w:t>ических прививок и календарь профилактических прививок по эпидемическим показаниям»; СП 3.1.2.3117-13 «Профилактика гриппа и других острых респираторных вирусных инфекций»; Постановление Главного государственного санитарного врача Российской Федерации № 10</w:t>
      </w:r>
      <w:r>
        <w:t xml:space="preserve"> от 10.07.2019 «О мероприятиях по профилактике гриппа и острых респираторных вирусных инфекций в эпидемическом сезоне 2019-2020 годов», а именно:</w:t>
      </w:r>
    </w:p>
    <w:p w:rsidR="00A11AB1" w:rsidRDefault="00C50AEC">
      <w:pPr>
        <w:pStyle w:val="2"/>
        <w:framePr w:w="10320" w:h="13947" w:hRule="exact" w:wrap="none" w:vAnchor="page" w:hAnchor="page" w:x="809" w:y="2122"/>
        <w:numPr>
          <w:ilvl w:val="0"/>
          <w:numId w:val="2"/>
        </w:numPr>
        <w:shd w:val="clear" w:color="auto" w:fill="auto"/>
        <w:tabs>
          <w:tab w:val="left" w:pos="336"/>
        </w:tabs>
        <w:spacing w:before="0" w:line="269" w:lineRule="exact"/>
        <w:ind w:left="120" w:right="40"/>
      </w:pPr>
      <w:r>
        <w:t>Для проведения генеральной уборки помещений и в санитарных узлах дезинфицирующие средства отсутствуют, что явл</w:t>
      </w:r>
      <w:r>
        <w:t>яется нарушением п.10.4 СанПиН 2.4.4.3172-14«Санитарно- 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 w:line="269" w:lineRule="exact"/>
        <w:ind w:left="120" w:right="40"/>
      </w:pPr>
      <w:r>
        <w:t>Указанные нарушения совершены и выявлены при обследовании по</w:t>
      </w:r>
      <w:r>
        <w:t>мещений, 06.02.2020 в 11 час.00 мин.</w:t>
      </w:r>
    </w:p>
    <w:p w:rsidR="00A11AB1" w:rsidRDefault="00C50AEC">
      <w:pPr>
        <w:pStyle w:val="2"/>
        <w:framePr w:w="10320" w:h="13947" w:hRule="exact" w:wrap="none" w:vAnchor="page" w:hAnchor="page" w:x="809" w:y="2122"/>
        <w:numPr>
          <w:ilvl w:val="0"/>
          <w:numId w:val="2"/>
        </w:numPr>
        <w:shd w:val="clear" w:color="auto" w:fill="auto"/>
        <w:tabs>
          <w:tab w:val="left" w:pos="610"/>
        </w:tabs>
        <w:spacing w:before="0" w:line="269" w:lineRule="exact"/>
        <w:ind w:left="120" w:right="40"/>
      </w:pPr>
      <w:r>
        <w:t>В</w:t>
      </w:r>
      <w:r>
        <w:tab/>
        <w:t>помещениях: тренажерной, раздевалке -полы с нарушениями целостности, что является нарушением п.3.8 СанПиН 2.4.4.3172-14«Санитарно-эпидемиологические требования к устройству, содержанию и организации работы образовател</w:t>
      </w:r>
      <w:r>
        <w:t>ьных организаций дополнительного образования детей».</w:t>
      </w:r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 w:line="259" w:lineRule="exact"/>
        <w:ind w:left="120" w:right="40"/>
      </w:pPr>
      <w:r>
        <w:t>Указанные нарушения совершены и выявлены при обследовании помещений, 06.02.2020 в 11 час.00 мин.</w:t>
      </w:r>
    </w:p>
    <w:p w:rsidR="00A11AB1" w:rsidRDefault="00C50AEC">
      <w:pPr>
        <w:pStyle w:val="2"/>
        <w:framePr w:w="10320" w:h="13947" w:hRule="exact" w:wrap="none" w:vAnchor="page" w:hAnchor="page" w:x="809" w:y="2122"/>
        <w:numPr>
          <w:ilvl w:val="0"/>
          <w:numId w:val="2"/>
        </w:numPr>
        <w:shd w:val="clear" w:color="auto" w:fill="auto"/>
        <w:tabs>
          <w:tab w:val="left" w:pos="475"/>
        </w:tabs>
        <w:spacing w:before="0"/>
        <w:ind w:left="120" w:right="40"/>
      </w:pPr>
      <w:r>
        <w:t xml:space="preserve">Питьевой режим не организован, что является нарушением п.9.2 СанПиН 2.4.4.3172- </w:t>
      </w:r>
      <w:r>
        <w:t>14«Санитарно-эпидемиологические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/>
        <w:ind w:left="120" w:right="40"/>
      </w:pPr>
      <w:r>
        <w:t>Указанные нарушения совершены и выявлены при обследовании помещений, 06.02.2020 в 11 час.00 мин.</w:t>
      </w:r>
    </w:p>
    <w:p w:rsidR="00A11AB1" w:rsidRDefault="00C50AEC">
      <w:pPr>
        <w:pStyle w:val="2"/>
        <w:framePr w:w="10320" w:h="13947" w:hRule="exact" w:wrap="none" w:vAnchor="page" w:hAnchor="page" w:x="809" w:y="2122"/>
        <w:shd w:val="clear" w:color="auto" w:fill="auto"/>
        <w:spacing w:before="0"/>
        <w:ind w:left="120" w:right="40"/>
      </w:pPr>
      <w:r>
        <w:t>4.Отсу</w:t>
      </w:r>
      <w:r>
        <w:t>тствуют данные в личных медицинских книжках у персонала о профилактических прививках, а именно против гриппа в соответствии с национальным календарем, что является нарушением ст. ст. 11,28,35 Федерального закона от 30 марта 1999 г. № 52-ФЗ «О санитарно- эп</w:t>
      </w:r>
      <w:r>
        <w:t>идемиологическом благополучии населения», приказ Минздравсоцразвития РФ №125н от</w:t>
      </w:r>
    </w:p>
    <w:p w:rsidR="00A11AB1" w:rsidRDefault="00A11AB1">
      <w:pPr>
        <w:rPr>
          <w:sz w:val="2"/>
          <w:szCs w:val="2"/>
        </w:rPr>
        <w:sectPr w:rsidR="00A11AB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1AB1" w:rsidRDefault="00C50AEC">
      <w:pPr>
        <w:pStyle w:val="2"/>
        <w:framePr w:w="10210" w:h="11979" w:hRule="exact" w:wrap="none" w:vAnchor="page" w:hAnchor="page" w:x="864" w:y="1311"/>
        <w:numPr>
          <w:ilvl w:val="0"/>
          <w:numId w:val="3"/>
        </w:numPr>
        <w:shd w:val="clear" w:color="auto" w:fill="auto"/>
        <w:tabs>
          <w:tab w:val="left" w:pos="1446"/>
        </w:tabs>
        <w:spacing w:before="0"/>
        <w:ind w:left="40" w:right="20"/>
      </w:pPr>
      <w:r>
        <w:lastRenderedPageBreak/>
        <w:t>«Национальный календарь профилактических прививок и календарь</w:t>
      </w:r>
      <w:r>
        <w:br/>
        <w:t>профилактических прививок по эпидемическим показаниям»; СП 3.1.2.3117-13 «Профилактика</w:t>
      </w:r>
      <w:r>
        <w:br/>
        <w:t>грип</w:t>
      </w:r>
      <w:r>
        <w:t>па и других острых респираторных вирусных инфекций»;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</w:pPr>
      <w:r>
        <w:t>Постановление Главного государственного санитарного врача Российской Федерации № 10 от</w:t>
      </w:r>
      <w:r>
        <w:br/>
        <w:t>10.07.2019 «О мероприятиях по профилактике гриппа и острых респираторных вирусных</w:t>
      </w:r>
      <w:r>
        <w:br/>
        <w:t>инфекций в эпидемическом сезоне 20</w:t>
      </w:r>
      <w:r>
        <w:t>19-2020 годов»;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</w:pPr>
      <w:r>
        <w:t>Указанные нарушения совершены и выявлены при обследовании помещений, рассмотрении</w:t>
      </w:r>
      <w:r>
        <w:br/>
        <w:t>документов 06.02.2020 в 11 час.00 мин.</w:t>
      </w:r>
    </w:p>
    <w:p w:rsidR="00A11AB1" w:rsidRDefault="00C50AEC">
      <w:pPr>
        <w:pStyle w:val="2"/>
        <w:framePr w:w="10210" w:h="11979" w:hRule="exact" w:wrap="none" w:vAnchor="page" w:hAnchor="page" w:x="864" w:y="1311"/>
        <w:numPr>
          <w:ilvl w:val="0"/>
          <w:numId w:val="4"/>
        </w:numPr>
        <w:shd w:val="clear" w:color="auto" w:fill="auto"/>
        <w:tabs>
          <w:tab w:val="left" w:pos="491"/>
        </w:tabs>
        <w:spacing w:before="0"/>
        <w:ind w:left="40" w:right="20"/>
      </w:pPr>
      <w:r>
        <w:t>В</w:t>
      </w:r>
      <w:r>
        <w:tab/>
        <w:t>первом корпусе отсутствует помещение для хранения и обработки уборочного инвентаря,</w:t>
      </w:r>
      <w:r>
        <w:br/>
        <w:t xml:space="preserve">туалет, обеспеченный раковиной с </w:t>
      </w:r>
      <w:r>
        <w:t>подводкой горячей и холодной воды со смесителями, что</w:t>
      </w:r>
      <w:r>
        <w:br/>
        <w:t>является нарушением п.4.4 СанПиН 2.4.4.3172-14«Санитарно-эпидемиологические требования к</w:t>
      </w:r>
      <w:r>
        <w:br/>
        <w:t>устройству, содержанию и организации работы образовательных организаций дополнительного</w:t>
      </w:r>
      <w:r>
        <w:br/>
        <w:t>образования детей».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</w:pPr>
      <w:r>
        <w:t>Указа</w:t>
      </w:r>
      <w:r>
        <w:t>нные нарушения совершены и выявлены при обследовании помещений, 06.02.2020 в 11</w:t>
      </w:r>
      <w:r>
        <w:br/>
        <w:t>час.00 мин.</w:t>
      </w:r>
    </w:p>
    <w:p w:rsidR="00A11AB1" w:rsidRDefault="00C50AEC">
      <w:pPr>
        <w:pStyle w:val="2"/>
        <w:framePr w:w="10210" w:h="11979" w:hRule="exact" w:wrap="none" w:vAnchor="page" w:hAnchor="page" w:x="864" w:y="1311"/>
        <w:numPr>
          <w:ilvl w:val="0"/>
          <w:numId w:val="4"/>
        </w:numPr>
        <w:shd w:val="clear" w:color="auto" w:fill="auto"/>
        <w:tabs>
          <w:tab w:val="left" w:pos="318"/>
        </w:tabs>
        <w:spacing w:before="0"/>
        <w:ind w:left="40" w:right="20"/>
      </w:pPr>
      <w:r>
        <w:t>Согласно экспертному заключению №000000358 от 20 февраля 2020г.зарегистрировано в ТО</w:t>
      </w:r>
      <w:r>
        <w:br/>
        <w:t xml:space="preserve">УФС Роспотребнадзора по Томской области в Шегарском районе № 14/04 от </w:t>
      </w:r>
      <w:r>
        <w:t>21.02.2020г):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</w:pPr>
      <w:r>
        <w:t>В соответствии с протоколом № Ш-ф000024 от 20.02.2020 искусственная освещенность в</w:t>
      </w:r>
      <w:r>
        <w:br/>
        <w:t xml:space="preserve">тренажерной, раздевалке для мальчиков, тренерской замеры проведены 07.02.2020 в 11.00ч </w:t>
      </w:r>
      <w:r>
        <w:rPr>
          <w:rStyle w:val="a5"/>
        </w:rPr>
        <w:t>не</w:t>
      </w:r>
      <w:r>
        <w:rPr>
          <w:rStyle w:val="a5"/>
        </w:rPr>
        <w:br/>
        <w:t xml:space="preserve">соответствует </w:t>
      </w:r>
      <w:r>
        <w:t>СанПиН 2.4.4.3172-14 «Санитарно-эпидемиологические треб</w:t>
      </w:r>
      <w:r>
        <w:t>ования к устройству,</w:t>
      </w:r>
      <w:r>
        <w:br/>
        <w:t>содержанию и организации режима работы образовательных организаций дополнительного</w:t>
      </w:r>
      <w:r>
        <w:br/>
        <w:t>образования детей» (п.5.1, п.5.6), СанПиН 2.2.1/2.1.1.1278-03 «Гигиенические требования к</w:t>
      </w:r>
      <w:r>
        <w:br/>
        <w:t>естественному, искусственному и совмещенному освещению жилых и</w:t>
      </w:r>
      <w:r>
        <w:t xml:space="preserve"> общественных зданий»</w:t>
      </w:r>
      <w:r>
        <w:br/>
        <w:t>(п.3.3.1, таблица № 2). Результаты измерений представлены с учетом расширенной</w:t>
      </w:r>
      <w:r>
        <w:br/>
        <w:t>неопределенности, р=0,95 (уровень доверия).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</w:pPr>
      <w:r>
        <w:t>Указанные нарушения совершены 07.02.2020г в 11.00ч во время проведения замеров, выявлены</w:t>
      </w:r>
      <w:r>
        <w:br/>
        <w:t>при получении экспертн</w:t>
      </w:r>
      <w:r>
        <w:t>ого заключения №000000358 от 20 февраля 2020г.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</w:pPr>
      <w:r>
        <w:t>Ответственность за соблюдение требований санитарного законодательства в соответствии с</w:t>
      </w:r>
      <w:r>
        <w:br/>
        <w:t>трудовым договором и приказом о приеме на работу №162~К от 14.05.2019г. возложена на и.о</w:t>
      </w:r>
      <w:r>
        <w:br/>
        <w:t>директора МКОУ ДО «Кожевниковская</w:t>
      </w:r>
      <w:r>
        <w:t xml:space="preserve"> районная ДЮСШ им.Н.И Вакурина» Кузнецову Ольгу</w:t>
      </w:r>
      <w:r>
        <w:br/>
        <w:t>Анатольевну.</w:t>
      </w:r>
    </w:p>
    <w:p w:rsidR="00A11AB1" w:rsidRDefault="00C50AEC">
      <w:pPr>
        <w:pStyle w:val="2"/>
        <w:framePr w:w="10210" w:h="11979" w:hRule="exact" w:wrap="none" w:vAnchor="page" w:hAnchor="page" w:x="864" w:y="1311"/>
        <w:numPr>
          <w:ilvl w:val="0"/>
          <w:numId w:val="5"/>
        </w:numPr>
        <w:shd w:val="clear" w:color="auto" w:fill="auto"/>
        <w:tabs>
          <w:tab w:val="left" w:pos="338"/>
        </w:tabs>
        <w:spacing w:before="0"/>
        <w:ind w:left="40" w:right="20"/>
      </w:pPr>
      <w:r>
        <w:t>выявлены несоответствия сведений, содержащихся в уведомлении о начале осуществления</w:t>
      </w:r>
      <w:r>
        <w:br/>
        <w:t>отдельных видов предпринимательской деятельности, обязательным требованиям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/>
      </w:pPr>
      <w:r>
        <w:t>(с указанием положений (нормативных)</w:t>
      </w:r>
      <w:r>
        <w:t xml:space="preserve"> правовых актов):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/>
        <w:ind w:left="40" w:right="20"/>
        <w:jc w:val="left"/>
      </w:pPr>
      <w:r>
        <w:t>выявлены факты невыполнения предписаний органов государственного контроля (надзора),</w:t>
      </w:r>
      <w:r>
        <w:br/>
        <w:t>органов * муниципального контроля</w:t>
      </w:r>
      <w:r>
        <w:br/>
        <w:t>(с указанием реквизитов выданных предписаний):</w:t>
      </w:r>
    </w:p>
    <w:p w:rsidR="00A11AB1" w:rsidRDefault="00C50AEC">
      <w:pPr>
        <w:pStyle w:val="2"/>
        <w:framePr w:w="10210" w:h="11979" w:hRule="exact" w:wrap="none" w:vAnchor="page" w:hAnchor="page" w:x="864" w:y="1311"/>
        <w:numPr>
          <w:ilvl w:val="0"/>
          <w:numId w:val="5"/>
        </w:numPr>
        <w:shd w:val="clear" w:color="auto" w:fill="auto"/>
        <w:tabs>
          <w:tab w:val="left" w:pos="141"/>
        </w:tabs>
        <w:spacing w:before="0"/>
        <w:ind w:left="40"/>
      </w:pPr>
      <w:r>
        <w:t>нарушений не выявлено</w:t>
      </w:r>
    </w:p>
    <w:p w:rsidR="00A11AB1" w:rsidRDefault="00C50AEC">
      <w:pPr>
        <w:pStyle w:val="2"/>
        <w:framePr w:w="10210" w:h="11979" w:hRule="exact" w:wrap="none" w:vAnchor="page" w:hAnchor="page" w:x="864" w:y="1311"/>
        <w:shd w:val="clear" w:color="auto" w:fill="auto"/>
        <w:spacing w:before="0" w:line="269" w:lineRule="exact"/>
        <w:ind w:left="40" w:right="20"/>
      </w:pPr>
      <w:r>
        <w:t xml:space="preserve">Запись в Журнал учета проверок юридического лица, </w:t>
      </w:r>
      <w:r>
        <w:t>индивидуального предпринимателя,</w:t>
      </w:r>
      <w:r>
        <w:br/>
        <w:t>проводимых органами государственного контроля (надзора), органами муниципального контроля</w:t>
      </w:r>
      <w:r>
        <w:br/>
        <w:t>внесена (заполняется при проведении выездной проверки):</w:t>
      </w:r>
    </w:p>
    <w:p w:rsidR="00A11AB1" w:rsidRDefault="00A11AB1">
      <w:pPr>
        <w:pStyle w:val="23"/>
        <w:framePr w:w="10210" w:h="11979" w:hRule="exact" w:wrap="none" w:vAnchor="page" w:hAnchor="page" w:x="864" w:y="1311"/>
        <w:shd w:val="clear" w:color="auto" w:fill="auto"/>
        <w:spacing w:line="480" w:lineRule="exact"/>
        <w:ind w:right="20"/>
      </w:pPr>
    </w:p>
    <w:p w:rsidR="00A11AB1" w:rsidRDefault="00C50AEC">
      <w:pPr>
        <w:pStyle w:val="11"/>
        <w:framePr w:w="10210" w:h="11979" w:hRule="exact" w:wrap="none" w:vAnchor="page" w:hAnchor="page" w:x="864" w:y="1311"/>
        <w:shd w:val="clear" w:color="auto" w:fill="auto"/>
        <w:tabs>
          <w:tab w:val="left" w:leader="hyphen" w:pos="3979"/>
        </w:tabs>
        <w:spacing w:line="200" w:lineRule="exact"/>
        <w:ind w:right="20"/>
      </w:pPr>
      <w:bookmarkStart w:id="1" w:name="bookmark1"/>
      <w:r>
        <w:rPr>
          <w:rStyle w:val="1TimesNewRoman0pt"/>
          <w:rFonts w:eastAsia="Franklin Gothic Heavy"/>
        </w:rPr>
        <w:t>-</w:t>
      </w:r>
      <w:r>
        <w:rPr>
          <w:rStyle w:val="1TimesNewRoman0pt0"/>
          <w:rFonts w:eastAsia="Franklin Gothic Heavy"/>
        </w:rPr>
        <w:tab/>
      </w:r>
      <w:bookmarkEnd w:id="1"/>
    </w:p>
    <w:p w:rsidR="00A11AB1" w:rsidRDefault="00C50AEC">
      <w:pPr>
        <w:pStyle w:val="30"/>
        <w:framePr w:w="10210" w:h="202" w:hRule="exact" w:wrap="none" w:vAnchor="page" w:hAnchor="page" w:x="864" w:y="13222"/>
        <w:shd w:val="clear" w:color="auto" w:fill="auto"/>
        <w:spacing w:after="0" w:line="140" w:lineRule="exact"/>
        <w:ind w:right="20"/>
      </w:pPr>
      <w:r>
        <w:t>(подпись уполномоченного представителя юридического лица)</w:t>
      </w:r>
    </w:p>
    <w:p w:rsidR="00A11AB1" w:rsidRDefault="00C50AEC">
      <w:pPr>
        <w:pStyle w:val="2"/>
        <w:framePr w:w="10210" w:h="910" w:hRule="exact" w:wrap="none" w:vAnchor="page" w:hAnchor="page" w:x="864" w:y="13608"/>
        <w:shd w:val="clear" w:color="auto" w:fill="auto"/>
        <w:spacing w:before="0"/>
        <w:ind w:left="40" w:right="20"/>
      </w:pPr>
      <w:r>
        <w:t xml:space="preserve">Журнал </w:t>
      </w:r>
      <w:r>
        <w:t>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отсутствует (заполняется при проведении выездной проверки):</w:t>
      </w:r>
    </w:p>
    <w:p w:rsidR="00A11AB1" w:rsidRDefault="00C50AEC">
      <w:pPr>
        <w:pStyle w:val="30"/>
        <w:framePr w:wrap="none" w:vAnchor="page" w:hAnchor="page" w:x="840" w:y="15041"/>
        <w:shd w:val="clear" w:color="auto" w:fill="auto"/>
        <w:spacing w:after="0" w:line="140" w:lineRule="exact"/>
        <w:jc w:val="left"/>
      </w:pPr>
      <w:r>
        <w:t>(подпись проверяющего)</w:t>
      </w:r>
    </w:p>
    <w:p w:rsidR="00A11AB1" w:rsidRDefault="00C50AEC">
      <w:pPr>
        <w:pStyle w:val="30"/>
        <w:framePr w:w="10210" w:h="230" w:hRule="exact" w:wrap="none" w:vAnchor="page" w:hAnchor="page" w:x="864" w:y="15056"/>
        <w:shd w:val="clear" w:color="auto" w:fill="auto"/>
        <w:spacing w:after="0" w:line="140" w:lineRule="exact"/>
        <w:ind w:right="1099"/>
      </w:pPr>
      <w:r>
        <w:t>(подпись уполном</w:t>
      </w:r>
      <w:r>
        <w:t>оченного представителя юридического лица, и. п.)</w:t>
      </w:r>
    </w:p>
    <w:p w:rsidR="00A11AB1" w:rsidRDefault="00A11AB1">
      <w:pPr>
        <w:rPr>
          <w:sz w:val="2"/>
          <w:szCs w:val="2"/>
        </w:rPr>
        <w:sectPr w:rsidR="00A11AB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1AB1" w:rsidRDefault="00C50AEC">
      <w:pPr>
        <w:pStyle w:val="2"/>
        <w:framePr w:w="10426" w:h="1382" w:hRule="exact" w:wrap="none" w:vAnchor="page" w:hAnchor="page" w:x="756" w:y="771"/>
        <w:shd w:val="clear" w:color="auto" w:fill="auto"/>
        <w:spacing w:before="0"/>
        <w:ind w:left="20"/>
      </w:pPr>
      <w:r>
        <w:rPr>
          <w:rStyle w:val="1"/>
        </w:rPr>
        <w:lastRenderedPageBreak/>
        <w:t>Прилагаемые к акту документы</w:t>
      </w:r>
      <w:r>
        <w:t>:</w:t>
      </w:r>
    </w:p>
    <w:p w:rsidR="00A11AB1" w:rsidRDefault="00C50AEC">
      <w:pPr>
        <w:pStyle w:val="2"/>
        <w:framePr w:w="10426" w:h="1382" w:hRule="exact" w:wrap="none" w:vAnchor="page" w:hAnchor="page" w:x="756" w:y="771"/>
        <w:shd w:val="clear" w:color="auto" w:fill="auto"/>
        <w:spacing w:before="0"/>
        <w:ind w:left="20"/>
      </w:pPr>
      <w:r>
        <w:t>1 .Предписание №8 от 04 марта 2020г.</w:t>
      </w:r>
    </w:p>
    <w:p w:rsidR="00A11AB1" w:rsidRDefault="00C50AEC">
      <w:pPr>
        <w:pStyle w:val="2"/>
        <w:framePr w:w="10426" w:h="1382" w:hRule="exact" w:wrap="none" w:vAnchor="page" w:hAnchor="page" w:x="756" w:y="771"/>
        <w:numPr>
          <w:ilvl w:val="0"/>
          <w:numId w:val="6"/>
        </w:numPr>
        <w:shd w:val="clear" w:color="auto" w:fill="auto"/>
        <w:tabs>
          <w:tab w:val="left" w:pos="260"/>
        </w:tabs>
        <w:spacing w:before="0"/>
        <w:ind w:left="20"/>
      </w:pPr>
      <w:r>
        <w:t>Экспертное заключение №000000358 от 20 февраля 2020г</w:t>
      </w:r>
    </w:p>
    <w:p w:rsidR="00A11AB1" w:rsidRDefault="00C50AEC">
      <w:pPr>
        <w:pStyle w:val="2"/>
        <w:framePr w:w="10426" w:h="1382" w:hRule="exact" w:wrap="none" w:vAnchor="page" w:hAnchor="page" w:x="756" w:y="771"/>
        <w:numPr>
          <w:ilvl w:val="0"/>
          <w:numId w:val="6"/>
        </w:numPr>
        <w:shd w:val="clear" w:color="auto" w:fill="auto"/>
        <w:tabs>
          <w:tab w:val="left" w:pos="303"/>
        </w:tabs>
        <w:spacing w:before="0"/>
        <w:ind w:left="20" w:right="240"/>
      </w:pPr>
      <w:r>
        <w:t xml:space="preserve">Протокол лабораторных исследований (испытаний) № Ш00000181 от </w:t>
      </w:r>
      <w:r>
        <w:t>17.02.2020, протоколы измерений физических факторов № Ш-ф000024 от 20.02.2020, № Ш-ф000025 от 20.02.2020.</w:t>
      </w:r>
    </w:p>
    <w:p w:rsidR="00A11AB1" w:rsidRDefault="00C50AEC">
      <w:pPr>
        <w:pStyle w:val="2"/>
        <w:framePr w:w="10426" w:h="1088" w:hRule="exact" w:wrap="none" w:vAnchor="page" w:hAnchor="page" w:x="756" w:y="3432"/>
        <w:shd w:val="clear" w:color="auto" w:fill="auto"/>
        <w:spacing w:before="0"/>
        <w:ind w:left="20" w:right="240"/>
      </w:pPr>
      <w:r>
        <w:t>С актом проверки ознакомлен(а), копию акта со всеми приложениями получил(а): : И.о</w:t>
      </w:r>
      <w:r>
        <w:br/>
        <w:t>директора МКОУ ДО «Кожевниковская районная ДЮСШ им.Н.И Вакурина» Ку</w:t>
      </w:r>
      <w:r>
        <w:t>знецова Ольга</w:t>
      </w:r>
      <w:r>
        <w:br/>
        <w:t>Анатольевна.</w:t>
      </w:r>
    </w:p>
    <w:p w:rsidR="00A11AB1" w:rsidRDefault="00C50AEC">
      <w:pPr>
        <w:pStyle w:val="30"/>
        <w:framePr w:w="10426" w:h="1088" w:hRule="exact" w:wrap="none" w:vAnchor="page" w:hAnchor="page" w:x="756" w:y="3432"/>
        <w:shd w:val="clear" w:color="auto" w:fill="auto"/>
        <w:spacing w:after="0" w:line="140" w:lineRule="exact"/>
        <w:ind w:left="20" w:right="207"/>
        <w:jc w:val="both"/>
      </w:pPr>
      <w:r>
        <w:t>(фамилия, имя, отчество должность руководителя,)</w:t>
      </w:r>
    </w:p>
    <w:p w:rsidR="00A11AB1" w:rsidRDefault="00C50AEC">
      <w:pPr>
        <w:pStyle w:val="2"/>
        <w:framePr w:w="10426" w:h="605" w:hRule="exact" w:wrap="none" w:vAnchor="page" w:hAnchor="page" w:x="756" w:y="2616"/>
        <w:shd w:val="clear" w:color="auto" w:fill="auto"/>
        <w:spacing w:before="0"/>
        <w:ind w:left="20" w:right="6379"/>
      </w:pPr>
      <w:r>
        <w:rPr>
          <w:rStyle w:val="1"/>
        </w:rPr>
        <w:t>Специалист-эксперт ТО Управления</w:t>
      </w:r>
      <w:r>
        <w:br/>
      </w:r>
      <w:r>
        <w:rPr>
          <w:rStyle w:val="1"/>
        </w:rPr>
        <w:t>Роспотребнадзора в Шегарском районе</w:t>
      </w:r>
    </w:p>
    <w:p w:rsidR="00A11AB1" w:rsidRDefault="00C50AEC">
      <w:pPr>
        <w:pStyle w:val="2"/>
        <w:framePr w:wrap="none" w:vAnchor="page" w:hAnchor="page" w:x="756" w:y="5067"/>
        <w:shd w:val="clear" w:color="auto" w:fill="auto"/>
        <w:spacing w:before="0" w:line="210" w:lineRule="exact"/>
        <w:ind w:left="20" w:right="8227"/>
      </w:pPr>
      <w:r>
        <w:rPr>
          <w:rStyle w:val="1"/>
        </w:rPr>
        <w:t>« 04 »марта 2020г</w:t>
      </w:r>
    </w:p>
    <w:p w:rsidR="00A11AB1" w:rsidRDefault="00C50AEC">
      <w:pPr>
        <w:pStyle w:val="40"/>
        <w:framePr w:wrap="none" w:vAnchor="page" w:hAnchor="page" w:x="756" w:y="5321"/>
        <w:shd w:val="clear" w:color="auto" w:fill="auto"/>
        <w:spacing w:before="0" w:after="0" w:line="140" w:lineRule="exact"/>
        <w:ind w:left="3660"/>
      </w:pPr>
      <w:r>
        <w:t>(подпись)</w:t>
      </w:r>
    </w:p>
    <w:p w:rsidR="00A11AB1" w:rsidRDefault="00C50AEC">
      <w:pPr>
        <w:pStyle w:val="2"/>
        <w:framePr w:wrap="none" w:vAnchor="page" w:hAnchor="page" w:x="756" w:y="5523"/>
        <w:shd w:val="clear" w:color="auto" w:fill="auto"/>
        <w:spacing w:before="0" w:line="210" w:lineRule="exact"/>
        <w:ind w:left="20" w:right="5141"/>
      </w:pPr>
      <w:r>
        <w:t>Пометка об отказе ознакомления с актом проверки:</w:t>
      </w:r>
    </w:p>
    <w:p w:rsidR="00A11AB1" w:rsidRDefault="00C50AEC">
      <w:pPr>
        <w:pStyle w:val="30"/>
        <w:framePr w:wrap="none" w:vAnchor="page" w:hAnchor="page" w:x="756" w:y="5792"/>
        <w:shd w:val="clear" w:color="auto" w:fill="auto"/>
        <w:spacing w:after="0" w:line="140" w:lineRule="exact"/>
        <w:ind w:left="20" w:right="4311"/>
        <w:jc w:val="both"/>
      </w:pPr>
      <w:r>
        <w:t xml:space="preserve">(подпись уполномоченного </w:t>
      </w:r>
      <w:r>
        <w:t>должностного лица (лиц), проводившего проверку)</w:t>
      </w:r>
    </w:p>
    <w:p w:rsidR="00A11AB1" w:rsidRDefault="00A11AB1">
      <w:pPr>
        <w:rPr>
          <w:sz w:val="2"/>
          <w:szCs w:val="2"/>
        </w:rPr>
      </w:pPr>
    </w:p>
    <w:sectPr w:rsidR="00A11AB1" w:rsidSect="00A11AB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AEC" w:rsidRDefault="00C50AEC" w:rsidP="00A11AB1">
      <w:r>
        <w:separator/>
      </w:r>
    </w:p>
  </w:endnote>
  <w:endnote w:type="continuationSeparator" w:id="1">
    <w:p w:rsidR="00C50AEC" w:rsidRDefault="00C50AEC" w:rsidP="00A11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AEC" w:rsidRDefault="00C50AEC"/>
  </w:footnote>
  <w:footnote w:type="continuationSeparator" w:id="1">
    <w:p w:rsidR="00C50AEC" w:rsidRDefault="00C50A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3D2"/>
    <w:multiLevelType w:val="multilevel"/>
    <w:tmpl w:val="197066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B9798E"/>
    <w:multiLevelType w:val="multilevel"/>
    <w:tmpl w:val="204EA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6C5B2D"/>
    <w:multiLevelType w:val="multilevel"/>
    <w:tmpl w:val="480094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8F1E58"/>
    <w:multiLevelType w:val="multilevel"/>
    <w:tmpl w:val="B62AE5A4"/>
    <w:lvl w:ilvl="0">
      <w:start w:val="2014"/>
      <w:numFmt w:val="decimal"/>
      <w:lvlText w:val="2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A6545"/>
    <w:multiLevelType w:val="multilevel"/>
    <w:tmpl w:val="F502138C"/>
    <w:lvl w:ilvl="0">
      <w:start w:val="2014"/>
      <w:numFmt w:val="decimal"/>
      <w:lvlText w:val="2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1A05AF"/>
    <w:multiLevelType w:val="multilevel"/>
    <w:tmpl w:val="8D1E489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11AB1"/>
    <w:rsid w:val="00A11AB1"/>
    <w:rsid w:val="00BE501A"/>
    <w:rsid w:val="00C5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1A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1AB1"/>
    <w:rPr>
      <w:color w:val="3B98D3"/>
      <w:u w:val="single"/>
    </w:rPr>
  </w:style>
  <w:style w:type="character" w:customStyle="1" w:styleId="5">
    <w:name w:val="Основной текст (5)_"/>
    <w:basedOn w:val="a0"/>
    <w:link w:val="50"/>
    <w:rsid w:val="00A11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A1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375pt0pt">
    <w:name w:val="Основной текст (3) + 7;5 pt;Интервал 0 pt"/>
    <w:basedOn w:val="3"/>
    <w:rsid w:val="00A11AB1"/>
    <w:rPr>
      <w:color w:val="000000"/>
      <w:spacing w:val="3"/>
      <w:w w:val="100"/>
      <w:position w:val="0"/>
      <w:sz w:val="15"/>
      <w:szCs w:val="15"/>
      <w:lang w:val="ru-RU"/>
    </w:rPr>
  </w:style>
  <w:style w:type="character" w:customStyle="1" w:styleId="6">
    <w:name w:val="Основной текст (6)_"/>
    <w:basedOn w:val="a0"/>
    <w:link w:val="60"/>
    <w:rsid w:val="00A1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61">
    <w:name w:val="Основной текст (6)"/>
    <w:basedOn w:val="6"/>
    <w:rsid w:val="00A11AB1"/>
    <w:rPr>
      <w:color w:val="000000"/>
      <w:w w:val="100"/>
      <w:position w:val="0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A1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71">
    <w:name w:val="Основной текст (7)"/>
    <w:basedOn w:val="7"/>
    <w:rsid w:val="00A11AB1"/>
    <w:rPr>
      <w:color w:val="000000"/>
      <w:w w:val="100"/>
      <w:position w:val="0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A11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4">
    <w:name w:val="Основной текст_"/>
    <w:basedOn w:val="a0"/>
    <w:link w:val="2"/>
    <w:rsid w:val="00A1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4"/>
    <w:rsid w:val="00A11AB1"/>
    <w:rPr>
      <w:color w:val="000000"/>
      <w:w w:val="100"/>
      <w:position w:val="0"/>
      <w:u w:val="single"/>
      <w:lang w:val="ru-RU"/>
    </w:rPr>
  </w:style>
  <w:style w:type="character" w:customStyle="1" w:styleId="125pt0pt">
    <w:name w:val="Основной текст + 12;5 pt;Курсив;Интервал 0 pt"/>
    <w:basedOn w:val="a4"/>
    <w:rsid w:val="00A11AB1"/>
    <w:rPr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a5">
    <w:name w:val="Основной текст + Полужирный"/>
    <w:basedOn w:val="a4"/>
    <w:rsid w:val="00A11AB1"/>
    <w:rPr>
      <w:b/>
      <w:bCs/>
      <w:color w:val="000000"/>
      <w:w w:val="100"/>
      <w:position w:val="0"/>
      <w:lang w:val="ru-RU"/>
    </w:rPr>
  </w:style>
  <w:style w:type="character" w:customStyle="1" w:styleId="a6">
    <w:name w:val="Подпись к таблице_"/>
    <w:basedOn w:val="a0"/>
    <w:link w:val="a7"/>
    <w:rsid w:val="00A1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9pt0pt">
    <w:name w:val="Основной текст + 9 pt;Интервал 0 pt"/>
    <w:basedOn w:val="a4"/>
    <w:rsid w:val="00A11AB1"/>
    <w:rPr>
      <w:color w:val="000000"/>
      <w:spacing w:val="3"/>
      <w:w w:val="100"/>
      <w:position w:val="0"/>
      <w:sz w:val="18"/>
      <w:szCs w:val="18"/>
      <w:lang w:val="ru-RU"/>
    </w:rPr>
  </w:style>
  <w:style w:type="character" w:customStyle="1" w:styleId="8pt">
    <w:name w:val="Основной текст + 8 pt;Полужирный"/>
    <w:basedOn w:val="a4"/>
    <w:rsid w:val="00A11AB1"/>
    <w:rPr>
      <w:b/>
      <w:bCs/>
      <w:color w:val="000000"/>
      <w:w w:val="100"/>
      <w:position w:val="0"/>
      <w:sz w:val="16"/>
      <w:szCs w:val="16"/>
      <w:lang w:val="ru-RU"/>
    </w:rPr>
  </w:style>
  <w:style w:type="character" w:customStyle="1" w:styleId="8pt0">
    <w:name w:val="Основной текст + 8 pt;Полужирный"/>
    <w:basedOn w:val="a4"/>
    <w:rsid w:val="00A11AB1"/>
    <w:rPr>
      <w:b/>
      <w:bCs/>
      <w:color w:val="000000"/>
      <w:w w:val="100"/>
      <w:position w:val="0"/>
      <w:sz w:val="16"/>
      <w:szCs w:val="16"/>
      <w:lang w:val="ru-RU"/>
    </w:rPr>
  </w:style>
  <w:style w:type="character" w:customStyle="1" w:styleId="10pt0pt">
    <w:name w:val="Основной текст + 10 pt;Интервал 0 pt"/>
    <w:basedOn w:val="a4"/>
    <w:rsid w:val="00A11AB1"/>
    <w:rPr>
      <w:color w:val="000000"/>
      <w:spacing w:val="0"/>
      <w:w w:val="100"/>
      <w:position w:val="0"/>
      <w:sz w:val="20"/>
      <w:szCs w:val="20"/>
    </w:rPr>
  </w:style>
  <w:style w:type="character" w:customStyle="1" w:styleId="85pt0pt">
    <w:name w:val="Основной текст + 8;5 pt;Полужирный;Интервал 0 pt"/>
    <w:basedOn w:val="a4"/>
    <w:rsid w:val="00A11AB1"/>
    <w:rPr>
      <w:b/>
      <w:bCs/>
      <w:color w:val="000000"/>
      <w:spacing w:val="6"/>
      <w:w w:val="100"/>
      <w:position w:val="0"/>
      <w:sz w:val="17"/>
      <w:szCs w:val="17"/>
      <w:lang w:val="ru-RU"/>
    </w:rPr>
  </w:style>
  <w:style w:type="character" w:customStyle="1" w:styleId="20">
    <w:name w:val="Заголовок №2_"/>
    <w:basedOn w:val="a0"/>
    <w:link w:val="21"/>
    <w:rsid w:val="00A11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Основной текст (2)_"/>
    <w:basedOn w:val="a0"/>
    <w:link w:val="23"/>
    <w:rsid w:val="00A11AB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">
    <w:name w:val="Основной текст (2)"/>
    <w:basedOn w:val="22"/>
    <w:rsid w:val="00A11AB1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rsid w:val="00A11AB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7"/>
      <w:sz w:val="20"/>
      <w:szCs w:val="20"/>
      <w:u w:val="none"/>
    </w:rPr>
  </w:style>
  <w:style w:type="character" w:customStyle="1" w:styleId="1TimesNewRoman0pt">
    <w:name w:val="Заголовок №1 + Times New Roman;Интервал 0 pt"/>
    <w:basedOn w:val="10"/>
    <w:rsid w:val="00A11AB1"/>
    <w:rPr>
      <w:rFonts w:ascii="Times New Roman" w:eastAsia="Times New Roman" w:hAnsi="Times New Roman" w:cs="Times New Roman"/>
      <w:color w:val="000000"/>
      <w:spacing w:val="-14"/>
      <w:w w:val="100"/>
      <w:position w:val="0"/>
      <w:lang w:val="ru-RU"/>
    </w:rPr>
  </w:style>
  <w:style w:type="character" w:customStyle="1" w:styleId="12">
    <w:name w:val="Заголовок №1"/>
    <w:basedOn w:val="10"/>
    <w:rsid w:val="00A11AB1"/>
    <w:rPr>
      <w:color w:val="000000"/>
      <w:w w:val="100"/>
      <w:position w:val="0"/>
      <w:lang w:val="ru-RU"/>
    </w:rPr>
  </w:style>
  <w:style w:type="character" w:customStyle="1" w:styleId="1TimesNewRoman0pt0">
    <w:name w:val="Заголовок №1 + Times New Roman;Интервал 0 pt"/>
    <w:basedOn w:val="10"/>
    <w:rsid w:val="00A11AB1"/>
    <w:rPr>
      <w:rFonts w:ascii="Times New Roman" w:eastAsia="Times New Roman" w:hAnsi="Times New Roman" w:cs="Times New Roman"/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A1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50">
    <w:name w:val="Основной текст (5)"/>
    <w:basedOn w:val="a"/>
    <w:link w:val="5"/>
    <w:rsid w:val="00A11AB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rsid w:val="00A11AB1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4"/>
      <w:sz w:val="14"/>
      <w:szCs w:val="14"/>
    </w:rPr>
  </w:style>
  <w:style w:type="paragraph" w:customStyle="1" w:styleId="60">
    <w:name w:val="Основной текст (6)"/>
    <w:basedOn w:val="a"/>
    <w:link w:val="6"/>
    <w:rsid w:val="00A11AB1"/>
    <w:pPr>
      <w:shd w:val="clear" w:color="auto" w:fill="FFFFFF"/>
      <w:spacing w:before="540" w:line="250" w:lineRule="exact"/>
      <w:jc w:val="both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70">
    <w:name w:val="Основной текст (7)"/>
    <w:basedOn w:val="a"/>
    <w:link w:val="7"/>
    <w:rsid w:val="00A11AB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80">
    <w:name w:val="Основной текст (8)"/>
    <w:basedOn w:val="a"/>
    <w:link w:val="8"/>
    <w:rsid w:val="00A11AB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2">
    <w:name w:val="Основной текст2"/>
    <w:basedOn w:val="a"/>
    <w:link w:val="a4"/>
    <w:rsid w:val="00A11AB1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a7">
    <w:name w:val="Подпись к таблице"/>
    <w:basedOn w:val="a"/>
    <w:link w:val="a6"/>
    <w:rsid w:val="00A11A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Заголовок №2"/>
    <w:basedOn w:val="a"/>
    <w:link w:val="20"/>
    <w:rsid w:val="00A11AB1"/>
    <w:pPr>
      <w:shd w:val="clear" w:color="auto" w:fill="FFFFFF"/>
      <w:spacing w:before="300" w:line="264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3">
    <w:name w:val="Основной текст (2)"/>
    <w:basedOn w:val="a"/>
    <w:link w:val="22"/>
    <w:rsid w:val="00A11AB1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11">
    <w:name w:val="Заголовок №1"/>
    <w:basedOn w:val="a"/>
    <w:link w:val="10"/>
    <w:rsid w:val="00A11AB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spacing w:val="-7"/>
      <w:sz w:val="20"/>
      <w:szCs w:val="20"/>
    </w:rPr>
  </w:style>
  <w:style w:type="paragraph" w:customStyle="1" w:styleId="40">
    <w:name w:val="Основной текст (4)"/>
    <w:basedOn w:val="a"/>
    <w:link w:val="4"/>
    <w:rsid w:val="00A11AB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2805</Words>
  <Characters>15989</Characters>
  <Application>Microsoft Office Word</Application>
  <DocSecurity>0</DocSecurity>
  <Lines>133</Lines>
  <Paragraphs>37</Paragraphs>
  <ScaleCrop>false</ScaleCrop>
  <Company>Microsoft</Company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2020-03-10T08:18:00Z</dcterms:created>
  <dcterms:modified xsi:type="dcterms:W3CDTF">2020-03-10T08:22:00Z</dcterms:modified>
</cp:coreProperties>
</file>